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FF" w:rsidRDefault="001C1AFF" w:rsidP="001C1AFF">
      <w:pPr>
        <w:rPr>
          <w:rStyle w:val="Strong"/>
        </w:rPr>
      </w:pPr>
      <w:r>
        <w:rPr>
          <w:rStyle w:val="Strong"/>
          <w:sz w:val="27"/>
          <w:szCs w:val="27"/>
        </w:rPr>
        <w:t xml:space="preserve">Table </w:t>
      </w:r>
      <w:r w:rsidR="008D6A60">
        <w:rPr>
          <w:rStyle w:val="Strong"/>
          <w:sz w:val="27"/>
          <w:szCs w:val="27"/>
        </w:rPr>
        <w:t>I</w:t>
      </w:r>
      <w:bookmarkStart w:id="0" w:name="_GoBack"/>
      <w:bookmarkEnd w:id="0"/>
      <w:r w:rsidR="008D6A60">
        <w:rPr>
          <w:rStyle w:val="Strong"/>
          <w:sz w:val="27"/>
          <w:szCs w:val="27"/>
        </w:rPr>
        <w:t>I</w:t>
      </w:r>
      <w:r>
        <w:rPr>
          <w:rStyle w:val="Strong"/>
          <w:sz w:val="27"/>
          <w:szCs w:val="27"/>
        </w:rPr>
        <w:t>. PBD differential diagnosis:</w:t>
      </w:r>
    </w:p>
    <w:p w:rsidR="001C1AFF" w:rsidRDefault="001C1AFF" w:rsidP="001C1AF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280"/>
        <w:gridCol w:w="1067"/>
        <w:gridCol w:w="1918"/>
        <w:gridCol w:w="1935"/>
      </w:tblGrid>
      <w:tr w:rsidR="001C1AFF" w:rsidTr="00D91876">
        <w:tc>
          <w:tcPr>
            <w:tcW w:w="165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65453B" w:rsidRDefault="001C1AFF" w:rsidP="006D09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5453B">
              <w:rPr>
                <w:b/>
                <w:bCs/>
                <w:color w:val="000000" w:themeColor="text1"/>
                <w:sz w:val="20"/>
                <w:szCs w:val="20"/>
                <w:lang w:val="en-CA"/>
              </w:rPr>
              <w:t>Age</w:t>
            </w:r>
          </w:p>
        </w:tc>
        <w:tc>
          <w:tcPr>
            <w:tcW w:w="228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65453B" w:rsidRDefault="001C1AFF" w:rsidP="006D09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5453B">
              <w:rPr>
                <w:b/>
                <w:bCs/>
                <w:color w:val="000000" w:themeColor="text1"/>
                <w:sz w:val="20"/>
                <w:szCs w:val="20"/>
                <w:lang w:val="en-CA"/>
              </w:rPr>
              <w:t>Disease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65453B" w:rsidRDefault="001C1AFF" w:rsidP="006D09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5453B">
              <w:rPr>
                <w:b/>
                <w:bCs/>
                <w:color w:val="000000" w:themeColor="text1"/>
                <w:sz w:val="20"/>
                <w:szCs w:val="20"/>
                <w:lang w:val="en-CA"/>
              </w:rPr>
              <w:t>PBD</w:t>
            </w:r>
          </w:p>
        </w:tc>
        <w:tc>
          <w:tcPr>
            <w:tcW w:w="191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65453B" w:rsidRDefault="001C1AFF" w:rsidP="006D09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5453B">
              <w:rPr>
                <w:b/>
                <w:bCs/>
                <w:color w:val="000000" w:themeColor="text1"/>
                <w:sz w:val="20"/>
                <w:szCs w:val="20"/>
                <w:lang w:val="en-CA"/>
              </w:rPr>
              <w:t>Clinical similarities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65453B" w:rsidRDefault="001C1AFF" w:rsidP="006D09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5453B">
              <w:rPr>
                <w:b/>
                <w:bCs/>
                <w:color w:val="000000" w:themeColor="text1"/>
                <w:sz w:val="20"/>
                <w:szCs w:val="20"/>
                <w:lang w:val="en-CA"/>
              </w:rPr>
              <w:t>Distinguishing PBD features</w:t>
            </w:r>
          </w:p>
        </w:tc>
      </w:tr>
      <w:tr w:rsidR="001C1AFF" w:rsidTr="00D91876"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1C1AFF">
            <w:pPr>
              <w:spacing w:before="100" w:beforeAutospacing="1" w:after="100" w:afterAutospacing="1"/>
              <w:rPr>
                <w:b/>
                <w:sz w:val="20"/>
              </w:rPr>
            </w:pPr>
            <w:r w:rsidRPr="00D91876">
              <w:rPr>
                <w:b/>
                <w:bCs/>
                <w:sz w:val="20"/>
                <w:lang w:val="en-CA"/>
              </w:rPr>
              <w:t>Neonate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/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/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/>
        </w:tc>
      </w:tr>
      <w:tr w:rsidR="001C1AFF" w:rsidTr="00D91876">
        <w:trPr>
          <w:trHeight w:val="636"/>
        </w:trPr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1C1AFF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D91876">
              <w:rPr>
                <w:b/>
                <w:sz w:val="20"/>
                <w:szCs w:val="20"/>
                <w:lang w:val="en-CA"/>
              </w:rPr>
              <w:t>Dysmorphic</w:t>
            </w:r>
            <w:proofErr w:type="spellEnd"/>
            <w:r w:rsidRPr="00D91876">
              <w:rPr>
                <w:b/>
                <w:sz w:val="20"/>
                <w:szCs w:val="20"/>
                <w:lang w:val="en-CA"/>
              </w:rPr>
              <w:t xml:space="preserve"> syndromes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6D09C0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Down syndrome,</w:t>
            </w:r>
            <w:r w:rsidR="006D09C0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Prader-Willi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syndrome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ZS, NALD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  <w:lang w:val="en-CA"/>
              </w:rPr>
              <w:t>Dysmorphism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, single transverse palmar creases, </w:t>
            </w:r>
            <w:proofErr w:type="spellStart"/>
            <w:r>
              <w:rPr>
                <w:sz w:val="20"/>
                <w:szCs w:val="20"/>
                <w:lang w:val="en-CA"/>
              </w:rPr>
              <w:t>hypotonia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  <w:lang w:val="fr-CA"/>
              </w:rPr>
              <w:t>Cataract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, CDP, neuronal migration </w:t>
            </w:r>
            <w:proofErr w:type="spellStart"/>
            <w:r>
              <w:rPr>
                <w:sz w:val="20"/>
                <w:szCs w:val="20"/>
                <w:lang w:val="fr-CA"/>
              </w:rPr>
              <w:t>defects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CA"/>
              </w:rPr>
              <w:t>liver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A"/>
              </w:rPr>
              <w:t>disease</w:t>
            </w:r>
            <w:proofErr w:type="spellEnd"/>
            <w:r w:rsidR="006D09C0">
              <w:rPr>
                <w:sz w:val="20"/>
                <w:szCs w:val="20"/>
                <w:lang w:val="fr-CA"/>
              </w:rPr>
              <w:t>,</w:t>
            </w:r>
            <w:r w:rsidR="006D09C0">
              <w:rPr>
                <w:sz w:val="20"/>
                <w:szCs w:val="20"/>
                <w:lang w:val="en-CA"/>
              </w:rPr>
              <w:t xml:space="preserve"> laboratory, molecular findings</w:t>
            </w:r>
          </w:p>
        </w:tc>
      </w:tr>
      <w:tr w:rsidR="001C1AFF" w:rsidTr="00D91876">
        <w:trPr>
          <w:trHeight w:val="1731"/>
        </w:trPr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1C1AFF">
            <w:pPr>
              <w:spacing w:before="100" w:beforeAutospacing="1" w:after="100" w:afterAutospacing="1"/>
              <w:rPr>
                <w:b/>
              </w:rPr>
            </w:pPr>
            <w:r w:rsidRPr="00D91876">
              <w:rPr>
                <w:b/>
                <w:sz w:val="20"/>
                <w:szCs w:val="20"/>
                <w:lang w:val="en-CA"/>
              </w:rPr>
              <w:t>Neuromuscular disorders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 xml:space="preserve">Spinal muscular atrophy, congenital </w:t>
            </w:r>
            <w:proofErr w:type="spellStart"/>
            <w:r>
              <w:rPr>
                <w:sz w:val="20"/>
                <w:szCs w:val="20"/>
                <w:lang w:val="en-CA"/>
              </w:rPr>
              <w:t>myotonic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dystrophy, congenital polyneuropathy,  congenital myopathies, muscle-eye-brain syndromes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ZS, NALD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  <w:lang w:val="en-CA"/>
              </w:rPr>
              <w:t>Hypotonia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  <w:lang w:val="en-CA"/>
              </w:rPr>
              <w:t>Dysmorphic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features</w:t>
            </w:r>
            <w:r w:rsidR="006D09C0">
              <w:t xml:space="preserve">, </w:t>
            </w:r>
            <w:r w:rsidR="006D09C0">
              <w:rPr>
                <w:sz w:val="20"/>
                <w:szCs w:val="20"/>
                <w:lang w:val="en-CA"/>
              </w:rPr>
              <w:t>l</w:t>
            </w:r>
            <w:r>
              <w:rPr>
                <w:sz w:val="20"/>
                <w:szCs w:val="20"/>
                <w:lang w:val="en-CA"/>
              </w:rPr>
              <w:t>iver disease, deafness</w:t>
            </w:r>
            <w:r w:rsidR="006D09C0">
              <w:rPr>
                <w:sz w:val="20"/>
                <w:szCs w:val="20"/>
                <w:lang w:val="en-CA"/>
              </w:rPr>
              <w:t>, laboratory, molecular findings</w:t>
            </w:r>
          </w:p>
        </w:tc>
      </w:tr>
      <w:tr w:rsidR="001C1AFF" w:rsidTr="00D91876">
        <w:trPr>
          <w:trHeight w:val="762"/>
        </w:trPr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1C1AFF">
            <w:pPr>
              <w:spacing w:before="100" w:beforeAutospacing="1" w:after="100" w:afterAutospacing="1"/>
              <w:rPr>
                <w:b/>
              </w:rPr>
            </w:pPr>
            <w:r w:rsidRPr="00D91876">
              <w:rPr>
                <w:b/>
                <w:sz w:val="20"/>
                <w:szCs w:val="20"/>
                <w:lang w:val="en-CA"/>
              </w:rPr>
              <w:t>CDP affecting multiple epiphyses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 xml:space="preserve">CDPX1, CDPX2, warfarin </w:t>
            </w:r>
            <w:proofErr w:type="spellStart"/>
            <w:r>
              <w:rPr>
                <w:sz w:val="20"/>
                <w:szCs w:val="20"/>
                <w:lang w:val="en-CA"/>
              </w:rPr>
              <w:t>embryopathy</w:t>
            </w:r>
            <w:proofErr w:type="spellEnd"/>
            <w:r>
              <w:rPr>
                <w:sz w:val="20"/>
                <w:szCs w:val="20"/>
                <w:lang w:val="en-CA"/>
              </w:rPr>
              <w:t>, maternal vitamin K deficiency or maternal autoimmune disease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RCDP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Limb shortening, cataract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  <w:lang w:val="en-CA"/>
              </w:rPr>
              <w:t>Rhizomelia</w:t>
            </w:r>
            <w:proofErr w:type="spellEnd"/>
            <w:r>
              <w:rPr>
                <w:sz w:val="20"/>
                <w:szCs w:val="20"/>
                <w:lang w:val="en-CA"/>
              </w:rPr>
              <w:t>, psychomotor retardation</w:t>
            </w:r>
            <w:r w:rsidR="006D09C0">
              <w:rPr>
                <w:sz w:val="20"/>
                <w:szCs w:val="20"/>
                <w:lang w:val="en-CA"/>
              </w:rPr>
              <w:t>, laboratory, molecular findings</w:t>
            </w:r>
          </w:p>
        </w:tc>
      </w:tr>
      <w:tr w:rsidR="001C1AFF" w:rsidTr="00D91876">
        <w:trPr>
          <w:trHeight w:val="1955"/>
        </w:trPr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1C1AFF">
            <w:pPr>
              <w:spacing w:before="100" w:beforeAutospacing="1" w:after="100" w:afterAutospacing="1"/>
              <w:rPr>
                <w:b/>
              </w:rPr>
            </w:pPr>
            <w:r w:rsidRPr="00D91876">
              <w:rPr>
                <w:b/>
                <w:sz w:val="20"/>
                <w:szCs w:val="20"/>
                <w:lang w:val="en-CA"/>
              </w:rPr>
              <w:t>Inborn errors of metabolism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  <w:lang w:val="en-CA"/>
              </w:rPr>
              <w:t>Nonketotic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hyperglycinemia</w:t>
            </w:r>
            <w:proofErr w:type="spellEnd"/>
            <w:r>
              <w:rPr>
                <w:sz w:val="20"/>
                <w:szCs w:val="20"/>
                <w:lang w:val="en-CA"/>
              </w:rPr>
              <w:t>, molybdenum cofactor/sulfite oxi</w:t>
            </w:r>
            <w:r w:rsidR="006D09C0">
              <w:rPr>
                <w:sz w:val="20"/>
                <w:szCs w:val="20"/>
                <w:lang w:val="en-CA"/>
              </w:rPr>
              <w:t>dase deficiency, multiple acyl-</w:t>
            </w:r>
            <w:r>
              <w:rPr>
                <w:sz w:val="20"/>
                <w:szCs w:val="20"/>
                <w:lang w:val="en-CA"/>
              </w:rPr>
              <w:t>CoA dehydrogenase deficiency, severe CPTII, mitochondrial respiratory chain defects, CDG, SLO,</w:t>
            </w:r>
            <w:r w:rsidR="006D09C0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6D09C0">
              <w:rPr>
                <w:sz w:val="20"/>
                <w:szCs w:val="20"/>
                <w:lang w:val="en-CA"/>
              </w:rPr>
              <w:t>hepatorenal</w:t>
            </w:r>
            <w:proofErr w:type="spellEnd"/>
            <w:r w:rsidR="006D09C0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6D09C0">
              <w:rPr>
                <w:sz w:val="20"/>
                <w:szCs w:val="20"/>
                <w:lang w:val="en-CA"/>
              </w:rPr>
              <w:t>tyrosinemia</w:t>
            </w:r>
            <w:proofErr w:type="spellEnd"/>
            <w:r w:rsidR="006D09C0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="006D09C0">
              <w:rPr>
                <w:sz w:val="20"/>
                <w:szCs w:val="20"/>
                <w:lang w:val="en-CA"/>
              </w:rPr>
              <w:t>galac</w:t>
            </w:r>
            <w:r>
              <w:rPr>
                <w:sz w:val="20"/>
                <w:szCs w:val="20"/>
                <w:lang w:val="en-CA"/>
              </w:rPr>
              <w:t>tosemia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ZS, NALD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  <w:lang w:val="en-CA"/>
              </w:rPr>
              <w:t>Hypotonia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, seizures, </w:t>
            </w:r>
            <w:proofErr w:type="spellStart"/>
            <w:r>
              <w:rPr>
                <w:sz w:val="20"/>
                <w:szCs w:val="20"/>
                <w:lang w:val="en-CA"/>
              </w:rPr>
              <w:t>dysmorphic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features, liver disease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Cataract, deafness, CDP, neuronal migration disorders</w:t>
            </w:r>
            <w:r w:rsidR="006D09C0">
              <w:rPr>
                <w:sz w:val="20"/>
                <w:szCs w:val="20"/>
                <w:lang w:val="en-CA"/>
              </w:rPr>
              <w:t>, laboratory, molecular findings</w:t>
            </w:r>
          </w:p>
        </w:tc>
      </w:tr>
      <w:tr w:rsidR="001C1AFF" w:rsidTr="00D91876"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6D09C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1876">
              <w:rPr>
                <w:b/>
                <w:bCs/>
                <w:sz w:val="20"/>
                <w:szCs w:val="20"/>
                <w:lang w:val="en-CA"/>
              </w:rPr>
              <w:t>1-6 months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6D09C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  <w:lang w:val="en-CA"/>
              </w:rPr>
              <w:t>Disease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6D09C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  <w:lang w:val="en-CA"/>
              </w:rPr>
              <w:t>PBD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6D09C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  <w:lang w:val="en-CA"/>
              </w:rPr>
              <w:t>Clinical similarities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6D09C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  <w:lang w:val="en-CA"/>
              </w:rPr>
              <w:t>Distinguishing PBD features</w:t>
            </w:r>
          </w:p>
        </w:tc>
      </w:tr>
      <w:tr w:rsidR="001C1AFF" w:rsidTr="00D91876">
        <w:trPr>
          <w:trHeight w:val="628"/>
        </w:trPr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1C1AFF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D91876">
              <w:rPr>
                <w:b/>
                <w:sz w:val="20"/>
                <w:szCs w:val="20"/>
                <w:lang w:val="en-CA"/>
              </w:rPr>
              <w:t>Cholestatic</w:t>
            </w:r>
            <w:proofErr w:type="spellEnd"/>
            <w:r w:rsidRPr="00D91876">
              <w:rPr>
                <w:b/>
                <w:sz w:val="20"/>
                <w:szCs w:val="20"/>
                <w:lang w:val="en-CA"/>
              </w:rPr>
              <w:t xml:space="preserve"> jaundice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α</w:t>
            </w:r>
            <w:r>
              <w:rPr>
                <w:sz w:val="20"/>
                <w:szCs w:val="20"/>
                <w:vertAlign w:val="subscript"/>
                <w:lang w:val="en-CA"/>
              </w:rPr>
              <w:t>1</w:t>
            </w:r>
            <w:r>
              <w:rPr>
                <w:sz w:val="20"/>
                <w:szCs w:val="20"/>
                <w:lang w:val="en-CA"/>
              </w:rPr>
              <w:t xml:space="preserve"> antitrypsin deficiency, disorders of bile acid metabolism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ZS, NALD, IRD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Failure to thrive, jaundice, liver failure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Psychomotor delay, sensory deficits</w:t>
            </w:r>
            <w:r w:rsidR="006D09C0">
              <w:rPr>
                <w:sz w:val="20"/>
                <w:szCs w:val="20"/>
                <w:lang w:val="en-CA"/>
              </w:rPr>
              <w:t>, laboratory, molecular findings</w:t>
            </w:r>
          </w:p>
        </w:tc>
      </w:tr>
      <w:tr w:rsidR="001C1AFF" w:rsidTr="00D91876">
        <w:trPr>
          <w:trHeight w:val="696"/>
        </w:trPr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1C1AFF">
            <w:pPr>
              <w:spacing w:before="100" w:beforeAutospacing="1" w:after="100" w:afterAutospacing="1"/>
              <w:rPr>
                <w:b/>
              </w:rPr>
            </w:pPr>
            <w:r w:rsidRPr="00D91876">
              <w:rPr>
                <w:b/>
                <w:sz w:val="20"/>
                <w:szCs w:val="20"/>
                <w:lang w:val="en-CA"/>
              </w:rPr>
              <w:t>Inborn errors of metabolism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 xml:space="preserve">Organic </w:t>
            </w:r>
            <w:proofErr w:type="spellStart"/>
            <w:r>
              <w:rPr>
                <w:sz w:val="20"/>
                <w:szCs w:val="20"/>
                <w:lang w:val="en-CA"/>
              </w:rPr>
              <w:t>acidurias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CA"/>
              </w:rPr>
              <w:t>Niemann</w:t>
            </w:r>
            <w:proofErr w:type="spellEnd"/>
            <w:r>
              <w:rPr>
                <w:sz w:val="20"/>
                <w:szCs w:val="20"/>
                <w:lang w:val="en-CA"/>
              </w:rPr>
              <w:t>-Pick type C, CDG, respiratory chain defects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ZS, NALD, IRD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 xml:space="preserve">Seizures, </w:t>
            </w:r>
            <w:proofErr w:type="spellStart"/>
            <w:r>
              <w:rPr>
                <w:sz w:val="20"/>
                <w:szCs w:val="20"/>
                <w:lang w:val="en-CA"/>
              </w:rPr>
              <w:t>hypotonia</w:t>
            </w:r>
            <w:proofErr w:type="spellEnd"/>
            <w:r>
              <w:rPr>
                <w:sz w:val="20"/>
                <w:szCs w:val="20"/>
                <w:lang w:val="en-CA"/>
              </w:rPr>
              <w:t>, liver disease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Neuronal migration disorders, cataract, CDP, sensory deficits</w:t>
            </w:r>
            <w:r w:rsidR="006D09C0">
              <w:rPr>
                <w:sz w:val="20"/>
                <w:szCs w:val="20"/>
                <w:lang w:val="en-CA"/>
              </w:rPr>
              <w:t>, laboratory, molecular findings</w:t>
            </w:r>
          </w:p>
        </w:tc>
      </w:tr>
      <w:tr w:rsidR="001C1AFF" w:rsidTr="00D91876"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6D09C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1876">
              <w:rPr>
                <w:b/>
                <w:bCs/>
                <w:sz w:val="20"/>
                <w:szCs w:val="20"/>
                <w:lang w:val="en-CA"/>
              </w:rPr>
              <w:t>6 months-4 years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6D09C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  <w:lang w:val="en-CA"/>
              </w:rPr>
              <w:t>Disease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6D09C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  <w:lang w:val="en-CA"/>
              </w:rPr>
              <w:t>PBD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6D09C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  <w:lang w:val="en-CA"/>
              </w:rPr>
              <w:t>Clinical similarities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6D09C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  <w:lang w:val="en-CA"/>
              </w:rPr>
              <w:t>Distinguishing PBD features</w:t>
            </w:r>
          </w:p>
        </w:tc>
      </w:tr>
      <w:tr w:rsidR="001C1AFF" w:rsidTr="00D91876"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1C1AFF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D91876">
              <w:rPr>
                <w:b/>
                <w:sz w:val="20"/>
                <w:szCs w:val="20"/>
                <w:lang w:val="en-CA"/>
              </w:rPr>
              <w:t>Sen</w:t>
            </w:r>
            <w:r w:rsidR="006D09C0" w:rsidRPr="00D91876">
              <w:rPr>
                <w:b/>
                <w:sz w:val="20"/>
                <w:szCs w:val="20"/>
                <w:lang w:val="en-CA"/>
              </w:rPr>
              <w:t>s</w:t>
            </w:r>
            <w:r w:rsidRPr="00D91876">
              <w:rPr>
                <w:b/>
                <w:sz w:val="20"/>
                <w:szCs w:val="20"/>
                <w:lang w:val="en-CA"/>
              </w:rPr>
              <w:t>orineural</w:t>
            </w:r>
            <w:proofErr w:type="spellEnd"/>
            <w:r w:rsidRPr="00D91876">
              <w:rPr>
                <w:b/>
                <w:sz w:val="20"/>
                <w:szCs w:val="20"/>
                <w:lang w:val="en-CA"/>
              </w:rPr>
              <w:t xml:space="preserve"> hearing loss and retinitis </w:t>
            </w:r>
            <w:proofErr w:type="spellStart"/>
            <w:r w:rsidRPr="00D91876">
              <w:rPr>
                <w:b/>
                <w:sz w:val="20"/>
                <w:szCs w:val="20"/>
                <w:lang w:val="en-CA"/>
              </w:rPr>
              <w:t>pigmentosa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 xml:space="preserve">Usher syndrome, </w:t>
            </w:r>
            <w:proofErr w:type="spellStart"/>
            <w:r>
              <w:rPr>
                <w:sz w:val="20"/>
                <w:szCs w:val="20"/>
                <w:lang w:val="en-CA"/>
              </w:rPr>
              <w:t>Leber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congenital </w:t>
            </w:r>
            <w:proofErr w:type="spellStart"/>
            <w:r>
              <w:rPr>
                <w:sz w:val="20"/>
                <w:szCs w:val="20"/>
                <w:lang w:val="en-CA"/>
              </w:rPr>
              <w:t>amaurosis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CA"/>
              </w:rPr>
              <w:t>Alstrom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syndrome, </w:t>
            </w:r>
            <w:proofErr w:type="spellStart"/>
            <w:r>
              <w:rPr>
                <w:sz w:val="20"/>
                <w:szCs w:val="20"/>
                <w:lang w:val="en-CA"/>
              </w:rPr>
              <w:t>Bardet-Biedl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syndrome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NALD, IRD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  <w:lang w:val="en-CA"/>
              </w:rPr>
              <w:t>psychomoter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retardation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Laboratory, molecular findings</w:t>
            </w:r>
          </w:p>
        </w:tc>
      </w:tr>
      <w:tr w:rsidR="001C1AFF" w:rsidTr="00D91876"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1C1AFF">
            <w:pPr>
              <w:spacing w:before="100" w:beforeAutospacing="1" w:after="100" w:afterAutospacing="1"/>
              <w:rPr>
                <w:b/>
              </w:rPr>
            </w:pPr>
            <w:r w:rsidRPr="00D91876">
              <w:rPr>
                <w:b/>
                <w:sz w:val="20"/>
                <w:szCs w:val="20"/>
                <w:lang w:val="en-CA"/>
              </w:rPr>
              <w:t>Leukodystrophy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  <w:lang w:val="en-CA"/>
              </w:rPr>
              <w:t>Canavan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disease, </w:t>
            </w:r>
            <w:proofErr w:type="spellStart"/>
            <w:r>
              <w:rPr>
                <w:sz w:val="20"/>
                <w:szCs w:val="20"/>
                <w:lang w:val="en-CA"/>
              </w:rPr>
              <w:t>Krabbe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disease, MLD, </w:t>
            </w:r>
            <w:r>
              <w:rPr>
                <w:sz w:val="20"/>
                <w:szCs w:val="20"/>
                <w:lang w:val="en-CA"/>
              </w:rPr>
              <w:lastRenderedPageBreak/>
              <w:t>mitochondrial respiratory chain defects, X-ALD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lastRenderedPageBreak/>
              <w:t>NALD, IRD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 xml:space="preserve">Failure to thrive, seizures, neurologic </w:t>
            </w:r>
            <w:r>
              <w:rPr>
                <w:sz w:val="20"/>
                <w:szCs w:val="20"/>
                <w:lang w:val="en-CA"/>
              </w:rPr>
              <w:lastRenderedPageBreak/>
              <w:t>dysfunction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lastRenderedPageBreak/>
              <w:t>Laboratory, molecular findings</w:t>
            </w:r>
          </w:p>
        </w:tc>
      </w:tr>
      <w:tr w:rsidR="001C1AFF" w:rsidTr="00D91876"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Pr="00D91876" w:rsidRDefault="001C1AFF" w:rsidP="001C1AFF">
            <w:pPr>
              <w:spacing w:before="100" w:beforeAutospacing="1" w:after="100" w:afterAutospacing="1"/>
              <w:rPr>
                <w:b/>
              </w:rPr>
            </w:pPr>
            <w:r w:rsidRPr="00D91876">
              <w:rPr>
                <w:b/>
                <w:sz w:val="20"/>
                <w:szCs w:val="20"/>
                <w:lang w:val="en-CA"/>
              </w:rPr>
              <w:lastRenderedPageBreak/>
              <w:t>Ataxia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6D09C0" w:rsidP="001C1AFF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  <w:lang w:val="en-CA"/>
              </w:rPr>
              <w:t>Abetalipoprotei</w:t>
            </w:r>
            <w:r w:rsidR="001C1AFF">
              <w:rPr>
                <w:sz w:val="20"/>
                <w:szCs w:val="20"/>
                <w:lang w:val="en-CA"/>
              </w:rPr>
              <w:t>nemia</w:t>
            </w:r>
            <w:proofErr w:type="spellEnd"/>
            <w:r w:rsidR="001C1AFF">
              <w:rPr>
                <w:sz w:val="20"/>
                <w:szCs w:val="20"/>
                <w:lang w:val="en-CA"/>
              </w:rPr>
              <w:t xml:space="preserve">, vitamin E deficiency, neuronal </w:t>
            </w:r>
            <w:proofErr w:type="spellStart"/>
            <w:r w:rsidR="001C1AFF">
              <w:rPr>
                <w:sz w:val="20"/>
                <w:szCs w:val="20"/>
                <w:lang w:val="en-CA"/>
              </w:rPr>
              <w:t>ceroid-lipofuscinosis</w:t>
            </w:r>
            <w:proofErr w:type="spellEnd"/>
            <w:r w:rsidR="001C1AFF">
              <w:rPr>
                <w:sz w:val="20"/>
                <w:szCs w:val="20"/>
                <w:lang w:val="en-CA"/>
              </w:rPr>
              <w:t xml:space="preserve">, CDG, </w:t>
            </w:r>
            <w:proofErr w:type="spellStart"/>
            <w:r w:rsidR="001C1AFF">
              <w:rPr>
                <w:sz w:val="20"/>
                <w:szCs w:val="20"/>
                <w:lang w:val="en-CA"/>
              </w:rPr>
              <w:t>Friedreich’s</w:t>
            </w:r>
            <w:proofErr w:type="spellEnd"/>
            <w:r w:rsidR="001C1AFF">
              <w:rPr>
                <w:sz w:val="20"/>
                <w:szCs w:val="20"/>
                <w:lang w:val="en-CA"/>
              </w:rPr>
              <w:t xml:space="preserve"> ataxia, </w:t>
            </w:r>
            <w:proofErr w:type="spellStart"/>
            <w:r w:rsidR="001C1AFF">
              <w:rPr>
                <w:sz w:val="20"/>
                <w:szCs w:val="20"/>
                <w:lang w:val="en-CA"/>
              </w:rPr>
              <w:t>spinocerebellar</w:t>
            </w:r>
            <w:proofErr w:type="spellEnd"/>
            <w:r w:rsidR="001C1AFF">
              <w:rPr>
                <w:sz w:val="20"/>
                <w:szCs w:val="20"/>
                <w:lang w:val="en-CA"/>
              </w:rPr>
              <w:t xml:space="preserve"> ataxias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6D09C0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 xml:space="preserve">IRD, </w:t>
            </w:r>
            <w:r w:rsidR="006D09C0">
              <w:rPr>
                <w:sz w:val="20"/>
                <w:szCs w:val="20"/>
                <w:lang w:val="en-CA"/>
              </w:rPr>
              <w:t>atypical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Ataxia, peripheral neuropathy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FF" w:rsidRDefault="001C1AFF" w:rsidP="001C1AFF">
            <w:pPr>
              <w:spacing w:before="100" w:beforeAutospacing="1" w:after="100" w:afterAutospacing="1"/>
            </w:pPr>
            <w:r>
              <w:rPr>
                <w:sz w:val="20"/>
                <w:szCs w:val="20"/>
                <w:lang w:val="en-CA"/>
              </w:rPr>
              <w:t>Laboratory, molecular findings</w:t>
            </w:r>
          </w:p>
        </w:tc>
      </w:tr>
    </w:tbl>
    <w:p w:rsidR="001C1AFF" w:rsidRDefault="001C1AFF" w:rsidP="001C1AFF">
      <w:pPr>
        <w:spacing w:before="100" w:beforeAutospacing="1" w:after="100" w:afterAutospacing="1"/>
      </w:pPr>
      <w:r>
        <w:rPr>
          <w:sz w:val="20"/>
          <w:szCs w:val="20"/>
          <w:lang w:val="en-CA"/>
        </w:rPr>
        <w:t>Abbreviations used-</w:t>
      </w:r>
      <w:r>
        <w:rPr>
          <w:sz w:val="20"/>
          <w:szCs w:val="20"/>
          <w:vertAlign w:val="superscript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CDG: congenital disorders of glycosylation, CDP: </w:t>
      </w:r>
      <w:proofErr w:type="spellStart"/>
      <w:r>
        <w:rPr>
          <w:sz w:val="20"/>
          <w:szCs w:val="20"/>
          <w:lang w:val="en-CA"/>
        </w:rPr>
        <w:t>chondrodysplasia</w:t>
      </w:r>
      <w:proofErr w:type="spellEnd"/>
      <w:r>
        <w:rPr>
          <w:sz w:val="20"/>
          <w:szCs w:val="20"/>
          <w:lang w:val="en-CA"/>
        </w:rPr>
        <w:t xml:space="preserve"> </w:t>
      </w:r>
      <w:proofErr w:type="spellStart"/>
      <w:r>
        <w:rPr>
          <w:sz w:val="20"/>
          <w:szCs w:val="20"/>
          <w:lang w:val="en-CA"/>
        </w:rPr>
        <w:t>punctata</w:t>
      </w:r>
      <w:proofErr w:type="spellEnd"/>
      <w:r>
        <w:rPr>
          <w:sz w:val="20"/>
          <w:szCs w:val="20"/>
          <w:lang w:val="en-CA"/>
        </w:rPr>
        <w:t xml:space="preserve">, X-ALD: X-linked </w:t>
      </w:r>
      <w:proofErr w:type="spellStart"/>
      <w:r>
        <w:rPr>
          <w:sz w:val="20"/>
          <w:szCs w:val="20"/>
          <w:lang w:val="en-CA"/>
        </w:rPr>
        <w:t>adrenoleukodystrophy</w:t>
      </w:r>
      <w:proofErr w:type="spellEnd"/>
      <w:r>
        <w:rPr>
          <w:sz w:val="20"/>
          <w:szCs w:val="20"/>
          <w:lang w:val="en-CA"/>
        </w:rPr>
        <w:t xml:space="preserve">, CDPX1: X linked dominant </w:t>
      </w:r>
      <w:proofErr w:type="spellStart"/>
      <w:r>
        <w:rPr>
          <w:sz w:val="20"/>
          <w:szCs w:val="20"/>
          <w:lang w:val="en-CA"/>
        </w:rPr>
        <w:t>Conradi</w:t>
      </w:r>
      <w:proofErr w:type="spellEnd"/>
      <w:r>
        <w:rPr>
          <w:sz w:val="20"/>
          <w:szCs w:val="20"/>
          <w:lang w:val="en-CA"/>
        </w:rPr>
        <w:t xml:space="preserve"> </w:t>
      </w:r>
      <w:proofErr w:type="spellStart"/>
      <w:r>
        <w:rPr>
          <w:sz w:val="20"/>
          <w:szCs w:val="20"/>
          <w:lang w:val="en-CA"/>
        </w:rPr>
        <w:t>Hunermann</w:t>
      </w:r>
      <w:proofErr w:type="spellEnd"/>
      <w:r>
        <w:rPr>
          <w:sz w:val="20"/>
          <w:szCs w:val="20"/>
          <w:lang w:val="en-CA"/>
        </w:rPr>
        <w:t xml:space="preserve"> syndrome, CDPX2: X-linked recessive </w:t>
      </w:r>
      <w:proofErr w:type="spellStart"/>
      <w:r>
        <w:rPr>
          <w:sz w:val="20"/>
          <w:szCs w:val="20"/>
          <w:lang w:val="en-CA"/>
        </w:rPr>
        <w:t>brachytelephalangic</w:t>
      </w:r>
      <w:proofErr w:type="spellEnd"/>
      <w:r>
        <w:rPr>
          <w:sz w:val="20"/>
          <w:szCs w:val="20"/>
          <w:lang w:val="en-CA"/>
        </w:rPr>
        <w:t xml:space="preserve"> CDP, SLO: Smith </w:t>
      </w:r>
      <w:proofErr w:type="spellStart"/>
      <w:r>
        <w:rPr>
          <w:sz w:val="20"/>
          <w:szCs w:val="20"/>
          <w:lang w:val="en-CA"/>
        </w:rPr>
        <w:t>Lemli</w:t>
      </w:r>
      <w:proofErr w:type="spellEnd"/>
      <w:r>
        <w:rPr>
          <w:sz w:val="20"/>
          <w:szCs w:val="20"/>
          <w:lang w:val="en-CA"/>
        </w:rPr>
        <w:t xml:space="preserve"> </w:t>
      </w:r>
      <w:proofErr w:type="spellStart"/>
      <w:r>
        <w:rPr>
          <w:sz w:val="20"/>
          <w:szCs w:val="20"/>
          <w:lang w:val="en-CA"/>
        </w:rPr>
        <w:t>Opitz</w:t>
      </w:r>
      <w:proofErr w:type="spellEnd"/>
      <w:r>
        <w:rPr>
          <w:sz w:val="20"/>
          <w:szCs w:val="20"/>
          <w:lang w:val="en-CA"/>
        </w:rPr>
        <w:t xml:space="preserve"> syndrome</w:t>
      </w:r>
      <w:r w:rsidR="006D09C0">
        <w:rPr>
          <w:sz w:val="20"/>
          <w:szCs w:val="20"/>
          <w:lang w:val="en-CA"/>
        </w:rPr>
        <w:t xml:space="preserve">, MLD: metachromatic </w:t>
      </w:r>
      <w:proofErr w:type="spellStart"/>
      <w:r w:rsidR="006D09C0">
        <w:rPr>
          <w:sz w:val="20"/>
          <w:szCs w:val="20"/>
          <w:lang w:val="en-CA"/>
        </w:rPr>
        <w:t>leukodystrophy</w:t>
      </w:r>
      <w:proofErr w:type="spellEnd"/>
      <w:r w:rsidR="006D09C0">
        <w:rPr>
          <w:sz w:val="20"/>
          <w:szCs w:val="20"/>
          <w:lang w:val="en-CA"/>
        </w:rPr>
        <w:t xml:space="preserve">, CPTII: </w:t>
      </w:r>
      <w:proofErr w:type="spellStart"/>
      <w:r w:rsidR="006D09C0">
        <w:rPr>
          <w:sz w:val="20"/>
          <w:szCs w:val="20"/>
          <w:lang w:val="en-CA"/>
        </w:rPr>
        <w:t>carnitine</w:t>
      </w:r>
      <w:proofErr w:type="spellEnd"/>
      <w:r w:rsidR="006D09C0">
        <w:rPr>
          <w:sz w:val="20"/>
          <w:szCs w:val="20"/>
          <w:lang w:val="en-CA"/>
        </w:rPr>
        <w:t xml:space="preserve"> </w:t>
      </w:r>
      <w:proofErr w:type="spellStart"/>
      <w:r w:rsidR="006D09C0">
        <w:rPr>
          <w:sz w:val="20"/>
          <w:szCs w:val="20"/>
          <w:lang w:val="en-CA"/>
        </w:rPr>
        <w:t>palmit</w:t>
      </w:r>
      <w:r w:rsidR="005B5E21">
        <w:rPr>
          <w:sz w:val="20"/>
          <w:szCs w:val="20"/>
          <w:lang w:val="en-CA"/>
        </w:rPr>
        <w:t>o</w:t>
      </w:r>
      <w:r w:rsidR="006D09C0">
        <w:rPr>
          <w:sz w:val="20"/>
          <w:szCs w:val="20"/>
          <w:lang w:val="en-CA"/>
        </w:rPr>
        <w:t>yltransferase</w:t>
      </w:r>
      <w:proofErr w:type="spellEnd"/>
      <w:r w:rsidR="006D09C0">
        <w:rPr>
          <w:sz w:val="20"/>
          <w:szCs w:val="20"/>
          <w:lang w:val="en-CA"/>
        </w:rPr>
        <w:t xml:space="preserve"> II deficiency</w:t>
      </w:r>
    </w:p>
    <w:p w:rsidR="00CF1530" w:rsidRDefault="00CF1530"/>
    <w:sectPr w:rsidR="00CF1530" w:rsidSect="002D7A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C1AFF"/>
    <w:rsid w:val="00114605"/>
    <w:rsid w:val="001C1AFF"/>
    <w:rsid w:val="002D7A20"/>
    <w:rsid w:val="005B5E21"/>
    <w:rsid w:val="0065453B"/>
    <w:rsid w:val="00676130"/>
    <w:rsid w:val="006D09C0"/>
    <w:rsid w:val="007C56E7"/>
    <w:rsid w:val="008D6A60"/>
    <w:rsid w:val="009A1B1B"/>
    <w:rsid w:val="00CF1530"/>
    <w:rsid w:val="00D9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1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1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6</cp:revision>
  <dcterms:created xsi:type="dcterms:W3CDTF">2012-04-05T22:14:00Z</dcterms:created>
  <dcterms:modified xsi:type="dcterms:W3CDTF">2012-04-25T00:45:00Z</dcterms:modified>
</cp:coreProperties>
</file>